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2" w:type="dxa"/>
        <w:tblLook w:val="00A0" w:firstRow="1" w:lastRow="0" w:firstColumn="1" w:lastColumn="0" w:noHBand="0" w:noVBand="0"/>
      </w:tblPr>
      <w:tblGrid>
        <w:gridCol w:w="10822"/>
      </w:tblGrid>
      <w:tr w:rsidR="00B470C0" w:rsidRPr="00B65E76" w:rsidTr="00695436">
        <w:trPr>
          <w:trHeight w:val="582"/>
        </w:trPr>
        <w:tc>
          <w:tcPr>
            <w:tcW w:w="10822" w:type="dxa"/>
            <w:vAlign w:val="center"/>
          </w:tcPr>
          <w:p w:rsidR="00B470C0" w:rsidRPr="00CA1154" w:rsidRDefault="001A29A6" w:rsidP="00911F31">
            <w:pPr>
              <w:pStyle w:val="tabletext"/>
              <w:rPr>
                <w:rFonts w:asciiTheme="minorHAnsi" w:hAnsiTheme="minorHAnsi"/>
                <w:b/>
              </w:rPr>
            </w:pPr>
            <w:r w:rsidRPr="00CA1154">
              <w:rPr>
                <w:rFonts w:asciiTheme="minorHAnsi" w:hAnsiTheme="minorHAnsi"/>
                <w:b/>
              </w:rPr>
              <w:t>Job Title:</w:t>
            </w:r>
            <w:r w:rsidR="00B65E76" w:rsidRPr="00CA1154">
              <w:rPr>
                <w:rFonts w:asciiTheme="minorHAnsi" w:hAnsiTheme="minorHAnsi"/>
                <w:b/>
              </w:rPr>
              <w:t xml:space="preserve">  </w:t>
            </w:r>
            <w:r w:rsidR="00911F31" w:rsidRPr="00CA1154">
              <w:rPr>
                <w:rFonts w:asciiTheme="minorHAnsi" w:hAnsiTheme="minorHAnsi"/>
                <w:b/>
              </w:rPr>
              <w:t>Secretary</w:t>
            </w:r>
          </w:p>
        </w:tc>
      </w:tr>
      <w:tr w:rsidR="00B470C0" w:rsidRPr="00B65E76" w:rsidTr="00695436">
        <w:trPr>
          <w:trHeight w:val="582"/>
        </w:trPr>
        <w:tc>
          <w:tcPr>
            <w:tcW w:w="10822" w:type="dxa"/>
            <w:vAlign w:val="center"/>
          </w:tcPr>
          <w:p w:rsidR="00B470C0" w:rsidRPr="00CA1154" w:rsidRDefault="00B65E76" w:rsidP="0003172D">
            <w:pPr>
              <w:pStyle w:val="tabletext"/>
              <w:rPr>
                <w:rFonts w:asciiTheme="minorHAnsi" w:hAnsiTheme="minorHAnsi"/>
                <w:b/>
              </w:rPr>
            </w:pPr>
            <w:r w:rsidRPr="00CA1154">
              <w:rPr>
                <w:rFonts w:asciiTheme="minorHAnsi" w:hAnsiTheme="minorHAnsi"/>
                <w:b/>
              </w:rPr>
              <w:t>Reports to</w:t>
            </w:r>
            <w:r w:rsidR="001A29A6" w:rsidRPr="00CA1154">
              <w:rPr>
                <w:rFonts w:asciiTheme="minorHAnsi" w:hAnsiTheme="minorHAnsi"/>
                <w:b/>
              </w:rPr>
              <w:t>:</w:t>
            </w:r>
            <w:r w:rsidRPr="00CA1154">
              <w:rPr>
                <w:rFonts w:asciiTheme="minorHAnsi" w:hAnsiTheme="minorHAnsi"/>
                <w:b/>
              </w:rPr>
              <w:t xml:space="preserve">  </w:t>
            </w:r>
            <w:r w:rsidR="0003172D" w:rsidRPr="00CA1154">
              <w:rPr>
                <w:rFonts w:asciiTheme="minorHAnsi" w:hAnsiTheme="minorHAnsi"/>
                <w:b/>
              </w:rPr>
              <w:t>Board Chair</w:t>
            </w:r>
          </w:p>
        </w:tc>
      </w:tr>
    </w:tbl>
    <w:p w:rsidR="00C44B5B" w:rsidRPr="00B65E76" w:rsidRDefault="00C44B5B">
      <w:pPr>
        <w:rPr>
          <w:rFonts w:asciiTheme="minorHAnsi" w:hAnsiTheme="minorHAnsi"/>
        </w:rPr>
      </w:pPr>
    </w:p>
    <w:p w:rsidR="00CA1154" w:rsidRDefault="001A29A6" w:rsidP="00D92AFA">
      <w:pPr>
        <w:pStyle w:val="ListParagraph"/>
        <w:autoSpaceDE w:val="0"/>
        <w:autoSpaceDN w:val="0"/>
        <w:adjustRightInd w:val="0"/>
        <w:spacing w:after="0" w:line="240" w:lineRule="auto"/>
        <w:ind w:left="0"/>
        <w:rPr>
          <w:rFonts w:asciiTheme="minorHAnsi" w:hAnsiTheme="minorHAnsi"/>
          <w:b/>
        </w:rPr>
      </w:pPr>
      <w:r w:rsidRPr="00CA1154">
        <w:rPr>
          <w:rFonts w:asciiTheme="minorHAnsi" w:eastAsia="Times New Roman" w:hAnsiTheme="minorHAnsi"/>
          <w:b/>
          <w:color w:val="000000" w:themeColor="text1"/>
          <w:sz w:val="24"/>
          <w:szCs w:val="24"/>
        </w:rPr>
        <w:t>Position Overview:</w:t>
      </w:r>
      <w:r w:rsidRPr="003A7319">
        <w:rPr>
          <w:rFonts w:asciiTheme="minorHAnsi" w:eastAsia="Times New Roman" w:hAnsiTheme="minorHAnsi"/>
          <w:color w:val="000000" w:themeColor="text1"/>
          <w:sz w:val="24"/>
          <w:szCs w:val="24"/>
        </w:rPr>
        <w:t xml:space="preserve"> </w:t>
      </w:r>
      <w:r w:rsidR="003A7319">
        <w:rPr>
          <w:rFonts w:eastAsia="Times New Roman"/>
          <w:color w:val="000000" w:themeColor="text1"/>
          <w:sz w:val="24"/>
          <w:szCs w:val="24"/>
        </w:rPr>
        <w:t xml:space="preserve"> </w:t>
      </w:r>
      <w:r w:rsidR="00911F31">
        <w:rPr>
          <w:rFonts w:eastAsia="Times New Roman"/>
          <w:color w:val="000000" w:themeColor="text1"/>
          <w:sz w:val="24"/>
          <w:szCs w:val="24"/>
        </w:rPr>
        <w:t>The Association Secretary is the official record-keeper for the organization. The Secretary shall work collaboratively to ensure that all agendas and minutes are prepared in compliance with statues, bylaws and governance. The Secretary shall present all minutes for approval during board meetings. The Secretary shall review and make recommendations for record retention of all official Association records.</w:t>
      </w:r>
      <w:r w:rsidR="003A7319">
        <w:rPr>
          <w:rFonts w:ascii="Verdana" w:hAnsi="Verdana"/>
          <w:color w:val="4E4E4E"/>
          <w:sz w:val="16"/>
          <w:szCs w:val="16"/>
        </w:rPr>
        <w:br/>
      </w:r>
    </w:p>
    <w:p w:rsidR="00D92AFA" w:rsidRDefault="00D92AFA" w:rsidP="00D92AFA">
      <w:pPr>
        <w:pStyle w:val="listheading"/>
        <w:rPr>
          <w:rFonts w:asciiTheme="minorHAnsi" w:hAnsiTheme="minorHAnsi"/>
          <w:sz w:val="24"/>
          <w:szCs w:val="24"/>
        </w:rPr>
      </w:pPr>
      <w:r>
        <w:rPr>
          <w:rFonts w:asciiTheme="minorHAnsi" w:hAnsiTheme="minorHAnsi"/>
          <w:sz w:val="24"/>
          <w:szCs w:val="24"/>
        </w:rPr>
        <w:t>Primary Job Functions</w:t>
      </w:r>
    </w:p>
    <w:p w:rsidR="00CA1154" w:rsidRDefault="00024E77" w:rsidP="00CA1154">
      <w:pPr>
        <w:pStyle w:val="ListParagraph"/>
        <w:numPr>
          <w:ilvl w:val="0"/>
          <w:numId w:val="9"/>
        </w:numPr>
        <w:autoSpaceDE w:val="0"/>
        <w:autoSpaceDN w:val="0"/>
        <w:adjustRightInd w:val="0"/>
        <w:spacing w:after="0" w:line="240" w:lineRule="auto"/>
        <w:rPr>
          <w:rFonts w:eastAsia="Times New Roman"/>
          <w:sz w:val="24"/>
          <w:szCs w:val="24"/>
        </w:rPr>
      </w:pPr>
      <w:r w:rsidRPr="00024E77">
        <w:rPr>
          <w:rFonts w:eastAsia="Times New Roman"/>
          <w:sz w:val="24"/>
          <w:szCs w:val="24"/>
        </w:rPr>
        <w:t>Regularly attends Board meetings and imp</w:t>
      </w:r>
      <w:r>
        <w:rPr>
          <w:rFonts w:eastAsia="Times New Roman"/>
          <w:sz w:val="24"/>
          <w:szCs w:val="24"/>
        </w:rPr>
        <w:t>ortant related meetings</w:t>
      </w:r>
    </w:p>
    <w:p w:rsidR="00CA1154" w:rsidRDefault="00024E77" w:rsidP="00CA1154">
      <w:pPr>
        <w:pStyle w:val="ListParagraph"/>
        <w:numPr>
          <w:ilvl w:val="0"/>
          <w:numId w:val="9"/>
        </w:numPr>
        <w:autoSpaceDE w:val="0"/>
        <w:autoSpaceDN w:val="0"/>
        <w:adjustRightInd w:val="0"/>
        <w:spacing w:after="0" w:line="240" w:lineRule="auto"/>
        <w:rPr>
          <w:rFonts w:eastAsia="Times New Roman"/>
          <w:sz w:val="24"/>
          <w:szCs w:val="24"/>
        </w:rPr>
      </w:pPr>
      <w:r w:rsidRPr="00024E77">
        <w:rPr>
          <w:rFonts w:eastAsia="Times New Roman"/>
          <w:sz w:val="24"/>
          <w:szCs w:val="24"/>
        </w:rPr>
        <w:t>Makes serious commitment to participate actively in Board</w:t>
      </w:r>
      <w:r>
        <w:rPr>
          <w:rFonts w:eastAsia="Times New Roman"/>
          <w:sz w:val="24"/>
          <w:szCs w:val="24"/>
        </w:rPr>
        <w:t xml:space="preserve"> work</w:t>
      </w:r>
    </w:p>
    <w:p w:rsidR="00CA1154" w:rsidRDefault="00024E77" w:rsidP="00CA1154">
      <w:pPr>
        <w:pStyle w:val="ListParagraph"/>
        <w:numPr>
          <w:ilvl w:val="0"/>
          <w:numId w:val="9"/>
        </w:numPr>
        <w:autoSpaceDE w:val="0"/>
        <w:autoSpaceDN w:val="0"/>
        <w:adjustRightInd w:val="0"/>
        <w:spacing w:after="0" w:line="240" w:lineRule="auto"/>
        <w:rPr>
          <w:rFonts w:eastAsia="Times New Roman"/>
          <w:sz w:val="24"/>
          <w:szCs w:val="24"/>
        </w:rPr>
      </w:pPr>
      <w:r w:rsidRPr="00024E77">
        <w:rPr>
          <w:rFonts w:eastAsia="Times New Roman"/>
          <w:sz w:val="24"/>
          <w:szCs w:val="24"/>
        </w:rPr>
        <w:t>Volunteers for and willingly accepts assignments and completes t</w:t>
      </w:r>
      <w:r>
        <w:rPr>
          <w:rFonts w:eastAsia="Times New Roman"/>
          <w:sz w:val="24"/>
          <w:szCs w:val="24"/>
        </w:rPr>
        <w:t>hem thoroughly and on time</w:t>
      </w:r>
    </w:p>
    <w:p w:rsidR="00024E77" w:rsidRPr="00024E77" w:rsidRDefault="00024E77" w:rsidP="00CA1154">
      <w:pPr>
        <w:pStyle w:val="ListParagraph"/>
        <w:numPr>
          <w:ilvl w:val="0"/>
          <w:numId w:val="9"/>
        </w:numPr>
        <w:autoSpaceDE w:val="0"/>
        <w:autoSpaceDN w:val="0"/>
        <w:adjustRightInd w:val="0"/>
        <w:spacing w:after="0" w:line="240" w:lineRule="auto"/>
        <w:rPr>
          <w:rFonts w:eastAsia="Times New Roman"/>
          <w:sz w:val="24"/>
          <w:szCs w:val="24"/>
        </w:rPr>
      </w:pPr>
      <w:r w:rsidRPr="00024E77">
        <w:rPr>
          <w:rFonts w:eastAsia="Times New Roman"/>
          <w:sz w:val="24"/>
          <w:szCs w:val="24"/>
        </w:rPr>
        <w:t xml:space="preserve">Stays informed about Board matters, prepares themselves well for meetings, and reviews and </w:t>
      </w:r>
      <w:r>
        <w:rPr>
          <w:rFonts w:eastAsia="Times New Roman"/>
          <w:sz w:val="24"/>
          <w:szCs w:val="24"/>
        </w:rPr>
        <w:t>comments on minutes and reports</w:t>
      </w:r>
    </w:p>
    <w:p w:rsidR="00CA1154" w:rsidRDefault="00024E77" w:rsidP="00CA1154">
      <w:pPr>
        <w:pStyle w:val="ListParagraph"/>
        <w:numPr>
          <w:ilvl w:val="0"/>
          <w:numId w:val="9"/>
        </w:numPr>
        <w:autoSpaceDE w:val="0"/>
        <w:autoSpaceDN w:val="0"/>
        <w:adjustRightInd w:val="0"/>
        <w:spacing w:after="0" w:line="240" w:lineRule="auto"/>
        <w:rPr>
          <w:rFonts w:eastAsia="Times New Roman"/>
          <w:sz w:val="24"/>
          <w:szCs w:val="24"/>
        </w:rPr>
      </w:pPr>
      <w:r w:rsidRPr="00CA1154">
        <w:rPr>
          <w:rFonts w:eastAsia="Times New Roman"/>
          <w:sz w:val="24"/>
          <w:szCs w:val="24"/>
        </w:rPr>
        <w:t>Gets to know other Board members and builds a collegial working relationship that contributes to consensus</w:t>
      </w:r>
    </w:p>
    <w:p w:rsidR="00CA1154" w:rsidRPr="00CA1154" w:rsidRDefault="00024E77" w:rsidP="00CA1154">
      <w:pPr>
        <w:pStyle w:val="ListParagraph"/>
        <w:numPr>
          <w:ilvl w:val="0"/>
          <w:numId w:val="9"/>
        </w:numPr>
        <w:autoSpaceDE w:val="0"/>
        <w:autoSpaceDN w:val="0"/>
        <w:adjustRightInd w:val="0"/>
        <w:spacing w:after="0" w:line="240" w:lineRule="auto"/>
        <w:rPr>
          <w:rFonts w:asciiTheme="minorHAnsi" w:eastAsia="Times New Roman" w:hAnsiTheme="minorHAnsi"/>
          <w:sz w:val="24"/>
          <w:szCs w:val="24"/>
        </w:rPr>
      </w:pPr>
      <w:r w:rsidRPr="00CA1154">
        <w:rPr>
          <w:rFonts w:eastAsia="Times New Roman"/>
          <w:sz w:val="24"/>
          <w:szCs w:val="24"/>
        </w:rPr>
        <w:t>Is an active participant in the Board’s annual evaluation and planning activities</w:t>
      </w:r>
    </w:p>
    <w:p w:rsidR="00911F31" w:rsidRPr="00CA1154" w:rsidRDefault="005146DE" w:rsidP="00CA1154">
      <w:pPr>
        <w:pStyle w:val="ListParagraph"/>
        <w:numPr>
          <w:ilvl w:val="0"/>
          <w:numId w:val="9"/>
        </w:numPr>
        <w:autoSpaceDE w:val="0"/>
        <w:autoSpaceDN w:val="0"/>
        <w:adjustRightInd w:val="0"/>
        <w:spacing w:after="0" w:line="240" w:lineRule="auto"/>
        <w:rPr>
          <w:rFonts w:asciiTheme="minorHAnsi" w:eastAsia="Times New Roman" w:hAnsiTheme="minorHAnsi"/>
          <w:sz w:val="24"/>
          <w:szCs w:val="24"/>
        </w:rPr>
      </w:pPr>
      <w:r w:rsidRPr="00CA1154">
        <w:rPr>
          <w:rFonts w:asciiTheme="minorHAnsi" w:eastAsia="Times New Roman" w:hAnsiTheme="minorHAnsi"/>
          <w:sz w:val="24"/>
          <w:szCs w:val="24"/>
        </w:rPr>
        <w:t xml:space="preserve">Works closely with the </w:t>
      </w:r>
      <w:r w:rsidR="0093775C" w:rsidRPr="00CA1154">
        <w:rPr>
          <w:rFonts w:asciiTheme="minorHAnsi" w:eastAsia="Times New Roman" w:hAnsiTheme="minorHAnsi"/>
          <w:sz w:val="24"/>
          <w:szCs w:val="24"/>
        </w:rPr>
        <w:t xml:space="preserve">Executive Director </w:t>
      </w:r>
      <w:r w:rsidRPr="00CA1154">
        <w:rPr>
          <w:rFonts w:asciiTheme="minorHAnsi" w:eastAsia="Times New Roman" w:hAnsiTheme="minorHAnsi"/>
          <w:sz w:val="24"/>
          <w:szCs w:val="24"/>
        </w:rPr>
        <w:t>as a</w:t>
      </w:r>
      <w:r w:rsidR="0093775C" w:rsidRPr="00CA1154">
        <w:rPr>
          <w:rFonts w:asciiTheme="minorHAnsi" w:eastAsia="Times New Roman" w:hAnsiTheme="minorHAnsi"/>
          <w:sz w:val="24"/>
          <w:szCs w:val="24"/>
        </w:rPr>
        <w:t xml:space="preserve">greed to by the </w:t>
      </w:r>
      <w:r w:rsidR="008B5FC0" w:rsidRPr="00CA1154">
        <w:rPr>
          <w:rFonts w:asciiTheme="minorHAnsi" w:eastAsia="Times New Roman" w:hAnsiTheme="minorHAnsi"/>
          <w:sz w:val="24"/>
          <w:szCs w:val="24"/>
        </w:rPr>
        <w:t>President</w:t>
      </w:r>
    </w:p>
    <w:p w:rsidR="00911F31" w:rsidRPr="00911F31" w:rsidRDefault="00911F31" w:rsidP="00CA1154">
      <w:pPr>
        <w:pStyle w:val="ListParagraph"/>
        <w:numPr>
          <w:ilvl w:val="0"/>
          <w:numId w:val="9"/>
        </w:numPr>
        <w:autoSpaceDE w:val="0"/>
        <w:autoSpaceDN w:val="0"/>
        <w:adjustRightInd w:val="0"/>
        <w:spacing w:after="0" w:line="240" w:lineRule="auto"/>
        <w:rPr>
          <w:rFonts w:eastAsia="Times New Roman"/>
          <w:sz w:val="24"/>
          <w:szCs w:val="24"/>
        </w:rPr>
      </w:pPr>
      <w:r w:rsidRPr="00911F31">
        <w:rPr>
          <w:rFonts w:eastAsia="Times New Roman"/>
          <w:sz w:val="24"/>
          <w:szCs w:val="24"/>
        </w:rPr>
        <w:t xml:space="preserve">Responsible for taking minutes at each official Board meeting and for providing a finished </w:t>
      </w:r>
      <w:r>
        <w:rPr>
          <w:rFonts w:eastAsia="Times New Roman"/>
          <w:sz w:val="24"/>
          <w:szCs w:val="24"/>
        </w:rPr>
        <w:t xml:space="preserve">set of </w:t>
      </w:r>
      <w:r w:rsidRPr="00911F31">
        <w:rPr>
          <w:rFonts w:eastAsia="Times New Roman"/>
          <w:sz w:val="24"/>
          <w:szCs w:val="24"/>
        </w:rPr>
        <w:t>min</w:t>
      </w:r>
      <w:r>
        <w:rPr>
          <w:rFonts w:eastAsia="Times New Roman"/>
          <w:sz w:val="24"/>
          <w:szCs w:val="24"/>
        </w:rPr>
        <w:t>utes to the Executive Director</w:t>
      </w:r>
    </w:p>
    <w:p w:rsidR="00911F31" w:rsidRPr="00911F31" w:rsidRDefault="00911F31" w:rsidP="00CA1154">
      <w:pPr>
        <w:pStyle w:val="ListParagraph"/>
        <w:numPr>
          <w:ilvl w:val="0"/>
          <w:numId w:val="9"/>
        </w:numPr>
        <w:autoSpaceDE w:val="0"/>
        <w:autoSpaceDN w:val="0"/>
        <w:adjustRightInd w:val="0"/>
        <w:spacing w:after="0" w:line="240" w:lineRule="auto"/>
        <w:rPr>
          <w:rFonts w:eastAsia="Times New Roman"/>
          <w:sz w:val="24"/>
          <w:szCs w:val="24"/>
        </w:rPr>
      </w:pPr>
      <w:r w:rsidRPr="00911F31">
        <w:rPr>
          <w:rFonts w:eastAsia="Times New Roman"/>
          <w:sz w:val="24"/>
          <w:szCs w:val="24"/>
        </w:rPr>
        <w:t>The Secretary presents the minutes at the next Board meeting and will coordinate any</w:t>
      </w:r>
      <w:r w:rsidR="008B5FC0">
        <w:rPr>
          <w:rFonts w:eastAsia="Times New Roman"/>
          <w:sz w:val="24"/>
          <w:szCs w:val="24"/>
        </w:rPr>
        <w:t xml:space="preserve"> </w:t>
      </w:r>
      <w:r w:rsidRPr="00911F31">
        <w:rPr>
          <w:rFonts w:eastAsia="Times New Roman"/>
          <w:sz w:val="24"/>
          <w:szCs w:val="24"/>
        </w:rPr>
        <w:t>changes needed to the minutes with the Executive Director.</w:t>
      </w:r>
    </w:p>
    <w:p w:rsidR="00911F31" w:rsidRPr="00911F31" w:rsidRDefault="00911F31" w:rsidP="00CA1154">
      <w:pPr>
        <w:pStyle w:val="ListParagraph"/>
        <w:numPr>
          <w:ilvl w:val="0"/>
          <w:numId w:val="9"/>
        </w:numPr>
        <w:autoSpaceDE w:val="0"/>
        <w:autoSpaceDN w:val="0"/>
        <w:adjustRightInd w:val="0"/>
        <w:spacing w:after="0" w:line="240" w:lineRule="auto"/>
        <w:rPr>
          <w:rFonts w:eastAsia="Times New Roman"/>
          <w:sz w:val="24"/>
          <w:szCs w:val="24"/>
        </w:rPr>
      </w:pPr>
      <w:r>
        <w:rPr>
          <w:rFonts w:eastAsia="Times New Roman"/>
          <w:sz w:val="24"/>
          <w:szCs w:val="24"/>
        </w:rPr>
        <w:t>Secretary shall share legal instructions at the start of every official Board meeting and i</w:t>
      </w:r>
      <w:r w:rsidRPr="00911F31">
        <w:rPr>
          <w:rFonts w:eastAsia="Times New Roman"/>
          <w:sz w:val="24"/>
          <w:szCs w:val="24"/>
        </w:rPr>
        <w:t>nclude a statement in the minutes</w:t>
      </w:r>
    </w:p>
    <w:p w:rsidR="00911F31" w:rsidRDefault="00911F31" w:rsidP="00CA1154">
      <w:pPr>
        <w:pStyle w:val="ListParagraph"/>
        <w:numPr>
          <w:ilvl w:val="0"/>
          <w:numId w:val="9"/>
        </w:numPr>
        <w:autoSpaceDE w:val="0"/>
        <w:autoSpaceDN w:val="0"/>
        <w:adjustRightInd w:val="0"/>
        <w:spacing w:after="0" w:line="240" w:lineRule="auto"/>
        <w:rPr>
          <w:rFonts w:eastAsia="Times New Roman"/>
          <w:sz w:val="24"/>
          <w:szCs w:val="24"/>
        </w:rPr>
      </w:pPr>
      <w:r>
        <w:rPr>
          <w:rFonts w:eastAsia="Times New Roman"/>
          <w:sz w:val="24"/>
          <w:szCs w:val="24"/>
        </w:rPr>
        <w:t>Voting Position</w:t>
      </w:r>
    </w:p>
    <w:p w:rsidR="00911F31" w:rsidRPr="00911F31" w:rsidRDefault="00911F31" w:rsidP="00CA1154">
      <w:pPr>
        <w:pStyle w:val="ListParagraph"/>
        <w:numPr>
          <w:ilvl w:val="0"/>
          <w:numId w:val="9"/>
        </w:numPr>
        <w:autoSpaceDE w:val="0"/>
        <w:autoSpaceDN w:val="0"/>
        <w:adjustRightInd w:val="0"/>
        <w:spacing w:after="0" w:line="240" w:lineRule="auto"/>
        <w:rPr>
          <w:rFonts w:eastAsia="Times New Roman"/>
          <w:sz w:val="24"/>
          <w:szCs w:val="24"/>
        </w:rPr>
      </w:pPr>
      <w:r>
        <w:rPr>
          <w:rFonts w:eastAsia="Times New Roman"/>
          <w:sz w:val="24"/>
          <w:szCs w:val="24"/>
        </w:rPr>
        <w:t>Secretary shall ensure that appropriate Association documents are maintained in accordance with recommended record retention policies.</w:t>
      </w:r>
    </w:p>
    <w:p w:rsidR="00D92AFA" w:rsidRPr="00B65E76" w:rsidRDefault="00ED64D8" w:rsidP="00ED64D8">
      <w:pPr>
        <w:pStyle w:val="ListParagraph"/>
        <w:tabs>
          <w:tab w:val="left" w:pos="1350"/>
        </w:tabs>
        <w:autoSpaceDE w:val="0"/>
        <w:autoSpaceDN w:val="0"/>
        <w:adjustRightInd w:val="0"/>
        <w:spacing w:after="0" w:line="240" w:lineRule="auto"/>
        <w:ind w:left="0"/>
        <w:rPr>
          <w:rFonts w:asciiTheme="minorHAnsi" w:hAnsiTheme="minorHAnsi"/>
          <w:sz w:val="24"/>
          <w:szCs w:val="24"/>
        </w:rPr>
      </w:pPr>
      <w:r>
        <w:rPr>
          <w:rFonts w:asciiTheme="minorHAnsi" w:eastAsia="Times New Roman" w:hAnsiTheme="minorHAnsi"/>
          <w:sz w:val="24"/>
          <w:szCs w:val="24"/>
        </w:rPr>
        <w:tab/>
      </w:r>
      <w:bookmarkStart w:id="0" w:name="_GoBack"/>
      <w:bookmarkEnd w:id="0"/>
      <w:r w:rsidR="00D92AFA">
        <w:rPr>
          <w:rFonts w:ascii="Verdana" w:hAnsi="Verdana"/>
          <w:color w:val="4E4E4E"/>
          <w:sz w:val="16"/>
          <w:szCs w:val="16"/>
        </w:rPr>
        <w:br/>
      </w:r>
      <w:r w:rsidR="00D92AFA" w:rsidRPr="00CA1154">
        <w:rPr>
          <w:rFonts w:asciiTheme="minorHAnsi" w:hAnsiTheme="minorHAnsi"/>
          <w:b/>
          <w:sz w:val="24"/>
          <w:szCs w:val="24"/>
        </w:rPr>
        <w:t>Other Skills/Abilities</w:t>
      </w:r>
    </w:p>
    <w:p w:rsidR="00D92AFA" w:rsidRDefault="00D92AFA" w:rsidP="00D92AFA">
      <w:pPr>
        <w:pStyle w:val="Listbulletindented"/>
        <w:rPr>
          <w:rFonts w:asciiTheme="minorHAnsi" w:hAnsiTheme="minorHAnsi"/>
          <w:sz w:val="24"/>
          <w:szCs w:val="24"/>
        </w:rPr>
      </w:pPr>
      <w:r>
        <w:rPr>
          <w:rFonts w:asciiTheme="minorHAnsi" w:hAnsiTheme="minorHAnsi"/>
          <w:sz w:val="24"/>
          <w:szCs w:val="24"/>
        </w:rPr>
        <w:t>Strong leadership skills</w:t>
      </w:r>
    </w:p>
    <w:p w:rsidR="00D92AFA" w:rsidRPr="00B65E76" w:rsidRDefault="00D92AFA" w:rsidP="00D92AFA">
      <w:pPr>
        <w:pStyle w:val="Listbulletindented"/>
        <w:rPr>
          <w:rFonts w:asciiTheme="minorHAnsi" w:hAnsiTheme="minorHAnsi"/>
          <w:sz w:val="24"/>
          <w:szCs w:val="24"/>
        </w:rPr>
      </w:pPr>
      <w:r>
        <w:rPr>
          <w:rFonts w:asciiTheme="minorHAnsi" w:hAnsiTheme="minorHAnsi"/>
          <w:sz w:val="24"/>
          <w:szCs w:val="24"/>
        </w:rPr>
        <w:t>Knowledge of Robert’s Rules</w:t>
      </w:r>
    </w:p>
    <w:p w:rsidR="00D92AFA" w:rsidRPr="00B65E76" w:rsidRDefault="00D92AFA" w:rsidP="00D92AFA">
      <w:pPr>
        <w:pStyle w:val="Listbulletindented"/>
        <w:rPr>
          <w:rFonts w:asciiTheme="minorHAnsi" w:hAnsiTheme="minorHAnsi"/>
          <w:sz w:val="24"/>
          <w:szCs w:val="24"/>
        </w:rPr>
      </w:pPr>
      <w:r>
        <w:rPr>
          <w:rFonts w:asciiTheme="minorHAnsi" w:hAnsiTheme="minorHAnsi"/>
          <w:sz w:val="24"/>
          <w:szCs w:val="24"/>
        </w:rPr>
        <w:t>Facilitation skill</w:t>
      </w:r>
    </w:p>
    <w:p w:rsidR="00D92AFA" w:rsidRDefault="00D92AFA" w:rsidP="00D92AFA">
      <w:pPr>
        <w:pStyle w:val="Listbulletindented"/>
        <w:rPr>
          <w:rFonts w:asciiTheme="minorHAnsi" w:hAnsiTheme="minorHAnsi"/>
          <w:sz w:val="24"/>
          <w:szCs w:val="24"/>
        </w:rPr>
      </w:pPr>
      <w:r>
        <w:rPr>
          <w:rFonts w:asciiTheme="minorHAnsi" w:hAnsiTheme="minorHAnsi"/>
          <w:sz w:val="24"/>
          <w:szCs w:val="24"/>
        </w:rPr>
        <w:t>Proficient in business management</w:t>
      </w:r>
    </w:p>
    <w:p w:rsidR="00D92AFA" w:rsidRDefault="00D92AFA" w:rsidP="00D92AFA">
      <w:pPr>
        <w:pStyle w:val="Listbulletindented"/>
        <w:rPr>
          <w:rFonts w:asciiTheme="minorHAnsi" w:hAnsiTheme="minorHAnsi"/>
          <w:sz w:val="24"/>
          <w:szCs w:val="24"/>
        </w:rPr>
      </w:pPr>
      <w:r>
        <w:rPr>
          <w:rFonts w:asciiTheme="minorHAnsi" w:hAnsiTheme="minorHAnsi"/>
          <w:sz w:val="24"/>
          <w:szCs w:val="24"/>
        </w:rPr>
        <w:t>Good verbal and writing skills</w:t>
      </w:r>
    </w:p>
    <w:p w:rsidR="00D92AFA" w:rsidRDefault="00D92AFA" w:rsidP="00D92AFA">
      <w:pPr>
        <w:pStyle w:val="Listbulletindented"/>
        <w:rPr>
          <w:rFonts w:asciiTheme="minorHAnsi" w:hAnsiTheme="minorHAnsi"/>
          <w:sz w:val="24"/>
          <w:szCs w:val="24"/>
        </w:rPr>
      </w:pPr>
      <w:r>
        <w:rPr>
          <w:rFonts w:asciiTheme="minorHAnsi" w:hAnsiTheme="minorHAnsi"/>
          <w:sz w:val="24"/>
          <w:szCs w:val="24"/>
        </w:rPr>
        <w:t>Basic Accounting &amp; Finance</w:t>
      </w:r>
    </w:p>
    <w:p w:rsidR="00E473CF" w:rsidRPr="002773C2" w:rsidRDefault="005146DE" w:rsidP="00E473CF">
      <w:pPr>
        <w:pStyle w:val="ListParagraph"/>
        <w:autoSpaceDE w:val="0"/>
        <w:autoSpaceDN w:val="0"/>
        <w:adjustRightInd w:val="0"/>
        <w:spacing w:after="0" w:line="240" w:lineRule="auto"/>
        <w:ind w:left="0"/>
        <w:rPr>
          <w:rFonts w:asciiTheme="minorHAnsi" w:eastAsia="Times New Roman" w:hAnsiTheme="minorHAnsi"/>
          <w:sz w:val="24"/>
          <w:szCs w:val="24"/>
        </w:rPr>
      </w:pPr>
      <w:r w:rsidRPr="002773C2">
        <w:rPr>
          <w:rFonts w:asciiTheme="minorHAnsi" w:eastAsia="Times New Roman" w:hAnsiTheme="minorHAnsi"/>
          <w:sz w:val="24"/>
          <w:szCs w:val="24"/>
        </w:rPr>
        <w:br/>
      </w:r>
    </w:p>
    <w:p w:rsidR="007C31F6" w:rsidRDefault="007C31F6" w:rsidP="00EE1D52">
      <w:pPr>
        <w:rPr>
          <w:rFonts w:asciiTheme="minorHAnsi" w:hAnsiTheme="minorHAnsi"/>
        </w:rPr>
      </w:pPr>
    </w:p>
    <w:p w:rsidR="00921A77" w:rsidRDefault="00921A77">
      <w:pPr>
        <w:rPr>
          <w:rFonts w:asciiTheme="minorHAnsi" w:hAnsiTheme="minorHAnsi"/>
        </w:rPr>
      </w:pPr>
    </w:p>
    <w:sectPr w:rsidR="00921A77" w:rsidSect="006954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73D52"/>
    <w:multiLevelType w:val="hybridMultilevel"/>
    <w:tmpl w:val="182E2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17383"/>
    <w:multiLevelType w:val="hybridMultilevel"/>
    <w:tmpl w:val="570E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A73B97"/>
    <w:multiLevelType w:val="hybridMultilevel"/>
    <w:tmpl w:val="684C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2E23"/>
    <w:multiLevelType w:val="hybridMultilevel"/>
    <w:tmpl w:val="897AB828"/>
    <w:lvl w:ilvl="0" w:tplc="CA327FAC">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0"/>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MLQ0MDM1MzQ2NLUyUdpeDU4uLM/DyQAsNaAOB3NwYsAAAA"/>
  </w:docVars>
  <w:rsids>
    <w:rsidRoot w:val="00B470C0"/>
    <w:rsid w:val="00024E77"/>
    <w:rsid w:val="0003172D"/>
    <w:rsid w:val="000476A0"/>
    <w:rsid w:val="00055B30"/>
    <w:rsid w:val="001A29A6"/>
    <w:rsid w:val="001B2641"/>
    <w:rsid w:val="0026332B"/>
    <w:rsid w:val="00263E9E"/>
    <w:rsid w:val="002773C2"/>
    <w:rsid w:val="002B1D79"/>
    <w:rsid w:val="00307A6B"/>
    <w:rsid w:val="003424BD"/>
    <w:rsid w:val="003722E3"/>
    <w:rsid w:val="003775E7"/>
    <w:rsid w:val="0039024C"/>
    <w:rsid w:val="00396B8D"/>
    <w:rsid w:val="003975EE"/>
    <w:rsid w:val="003A0B08"/>
    <w:rsid w:val="003A7319"/>
    <w:rsid w:val="00416ACE"/>
    <w:rsid w:val="00430838"/>
    <w:rsid w:val="00457755"/>
    <w:rsid w:val="00493468"/>
    <w:rsid w:val="004C5951"/>
    <w:rsid w:val="005146DE"/>
    <w:rsid w:val="00526574"/>
    <w:rsid w:val="00544751"/>
    <w:rsid w:val="00554953"/>
    <w:rsid w:val="00563977"/>
    <w:rsid w:val="005C739B"/>
    <w:rsid w:val="00605946"/>
    <w:rsid w:val="00636D13"/>
    <w:rsid w:val="00695436"/>
    <w:rsid w:val="007073CE"/>
    <w:rsid w:val="007C31F6"/>
    <w:rsid w:val="007E6E3E"/>
    <w:rsid w:val="0081392C"/>
    <w:rsid w:val="0089451D"/>
    <w:rsid w:val="008957B6"/>
    <w:rsid w:val="008B5FC0"/>
    <w:rsid w:val="008F6219"/>
    <w:rsid w:val="00911F31"/>
    <w:rsid w:val="00915672"/>
    <w:rsid w:val="009211CD"/>
    <w:rsid w:val="00921A77"/>
    <w:rsid w:val="0093775C"/>
    <w:rsid w:val="00956D5B"/>
    <w:rsid w:val="009746F2"/>
    <w:rsid w:val="00AB281E"/>
    <w:rsid w:val="00B0181C"/>
    <w:rsid w:val="00B05724"/>
    <w:rsid w:val="00B470C0"/>
    <w:rsid w:val="00B65E76"/>
    <w:rsid w:val="00B90F47"/>
    <w:rsid w:val="00BC5489"/>
    <w:rsid w:val="00BD7B5B"/>
    <w:rsid w:val="00C04E71"/>
    <w:rsid w:val="00C44B5B"/>
    <w:rsid w:val="00C741FF"/>
    <w:rsid w:val="00C950BE"/>
    <w:rsid w:val="00C96B2E"/>
    <w:rsid w:val="00CA1154"/>
    <w:rsid w:val="00D929C3"/>
    <w:rsid w:val="00D92AFA"/>
    <w:rsid w:val="00DC2AFE"/>
    <w:rsid w:val="00E2043D"/>
    <w:rsid w:val="00E22AA7"/>
    <w:rsid w:val="00E473CF"/>
    <w:rsid w:val="00EA06C1"/>
    <w:rsid w:val="00ED64D8"/>
    <w:rsid w:val="00EE1D52"/>
    <w:rsid w:val="00F37D5B"/>
    <w:rsid w:val="00FA20C6"/>
    <w:rsid w:val="00FE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D3D19"/>
  <w15:docId w15:val="{0CFDA565-7590-421E-85E7-7A33977C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D7B5B"/>
    <w:rPr>
      <w:sz w:val="24"/>
      <w:szCs w:val="24"/>
    </w:rPr>
  </w:style>
  <w:style w:type="paragraph" w:styleId="Heading1">
    <w:name w:val="heading 1"/>
    <w:basedOn w:val="Normal"/>
    <w:next w:val="Normal"/>
    <w:qFormat/>
    <w:rsid w:val="00307A6B"/>
    <w:pPr>
      <w:keepNext/>
      <w:spacing w:before="240" w:after="60"/>
      <w:outlineLvl w:val="0"/>
    </w:pPr>
    <w:rPr>
      <w:rFonts w:ascii="Arial" w:hAnsi="Arial" w:cs="Arial"/>
      <w:b/>
      <w:bCs/>
      <w:color w:val="808080"/>
      <w:kern w:val="32"/>
      <w:sz w:val="32"/>
      <w:szCs w:val="32"/>
    </w:rPr>
  </w:style>
  <w:style w:type="paragraph" w:styleId="Heading3">
    <w:name w:val="heading 3"/>
    <w:basedOn w:val="Normal"/>
    <w:next w:val="Normal"/>
    <w:qFormat/>
    <w:rsid w:val="000476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977"/>
    <w:rPr>
      <w:rFonts w:ascii="Tahoma" w:hAnsi="Tahoma" w:cs="Tahoma"/>
      <w:sz w:val="16"/>
      <w:szCs w:val="16"/>
    </w:rPr>
  </w:style>
  <w:style w:type="paragraph" w:customStyle="1" w:styleId="listheading">
    <w:name w:val="list heading"/>
    <w:basedOn w:val="Normal"/>
    <w:rsid w:val="00307A6B"/>
    <w:pPr>
      <w:spacing w:after="120"/>
    </w:pPr>
    <w:rPr>
      <w:rFonts w:ascii="Trebuchet MS" w:hAnsi="Trebuchet MS"/>
      <w:b/>
      <w:sz w:val="20"/>
      <w:szCs w:val="20"/>
    </w:rPr>
  </w:style>
  <w:style w:type="paragraph" w:customStyle="1" w:styleId="Listbulletindented">
    <w:name w:val="List bullet indented"/>
    <w:basedOn w:val="ListBullet"/>
    <w:rsid w:val="007E6E3E"/>
    <w:pPr>
      <w:numPr>
        <w:numId w:val="3"/>
      </w:numPr>
    </w:pPr>
    <w:rPr>
      <w:rFonts w:ascii="Trebuchet MS" w:hAnsi="Trebuchet MS"/>
      <w:sz w:val="20"/>
      <w:szCs w:val="20"/>
    </w:rPr>
  </w:style>
  <w:style w:type="paragraph" w:customStyle="1" w:styleId="tabletext">
    <w:name w:val="table text"/>
    <w:basedOn w:val="Normal"/>
    <w:rsid w:val="00F37D5B"/>
    <w:rPr>
      <w:rFonts w:ascii="Trebuchet MS" w:hAnsi="Trebuchet MS"/>
    </w:rPr>
  </w:style>
  <w:style w:type="paragraph" w:styleId="ListBullet">
    <w:name w:val="List Bullet"/>
    <w:basedOn w:val="Normal"/>
    <w:rsid w:val="00307A6B"/>
    <w:pPr>
      <w:numPr>
        <w:numId w:val="5"/>
      </w:numPr>
    </w:pPr>
  </w:style>
  <w:style w:type="paragraph" w:styleId="ListParagraph">
    <w:name w:val="List Paragraph"/>
    <w:basedOn w:val="Normal"/>
    <w:uiPriority w:val="34"/>
    <w:qFormat/>
    <w:rsid w:val="003A731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78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g\AppData\Roaming\Microsoft\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Template>
  <TotalTime>9</TotalTime>
  <Pages>1</Pages>
  <Words>263</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PPAI</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Gauger</dc:creator>
  <cp:lastModifiedBy>Melissa Weber</cp:lastModifiedBy>
  <cp:revision>5</cp:revision>
  <cp:lastPrinted>2014-09-18T01:18:00Z</cp:lastPrinted>
  <dcterms:created xsi:type="dcterms:W3CDTF">2016-10-26T20:17:00Z</dcterms:created>
  <dcterms:modified xsi:type="dcterms:W3CDTF">2017-02-14T17:55:00Z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